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922AF2" w:rsidRDefault="00000000">
      <w:pPr>
        <w:pBdr>
          <w:top w:val="nil"/>
          <w:left w:val="nil"/>
          <w:bottom w:val="nil"/>
          <w:right w:val="nil"/>
          <w:between w:val="nil"/>
        </w:pBdr>
        <w:spacing w:line="240" w:lineRule="auto"/>
        <w:ind w:right="-540"/>
        <w:jc w:val="center"/>
        <w:rPr>
          <w:rFonts w:ascii="Lato" w:eastAsia="Lato" w:hAnsi="Lato" w:cs="Lato"/>
        </w:rPr>
      </w:pPr>
      <w:r>
        <w:rPr>
          <w:noProof/>
        </w:rPr>
        <w:drawing>
          <wp:anchor distT="114300" distB="114300" distL="114300" distR="114300" simplePos="0" relativeHeight="251658240" behindDoc="0" locked="0" layoutInCell="1" hidden="0" allowOverlap="1">
            <wp:simplePos x="0" y="0"/>
            <wp:positionH relativeFrom="column">
              <wp:posOffset>5101148</wp:posOffset>
            </wp:positionH>
            <wp:positionV relativeFrom="paragraph">
              <wp:posOffset>114300</wp:posOffset>
            </wp:positionV>
            <wp:extent cx="1775902" cy="1262063"/>
            <wp:effectExtent l="0" t="0" r="0" b="0"/>
            <wp:wrapSquare wrapText="bothSides" distT="114300" distB="114300" distL="114300" distR="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775902" cy="1262063"/>
                    </a:xfrm>
                    <a:prstGeom prst="rect">
                      <a:avLst/>
                    </a:prstGeom>
                    <a:ln/>
                  </pic:spPr>
                </pic:pic>
              </a:graphicData>
            </a:graphic>
          </wp:anchor>
        </w:drawing>
      </w:r>
    </w:p>
    <w:p w:rsidR="00922AF2" w:rsidRDefault="00922AF2">
      <w:pPr>
        <w:pBdr>
          <w:top w:val="nil"/>
          <w:left w:val="nil"/>
          <w:bottom w:val="nil"/>
          <w:right w:val="nil"/>
          <w:between w:val="nil"/>
        </w:pBdr>
        <w:spacing w:line="240" w:lineRule="auto"/>
        <w:ind w:right="-540"/>
        <w:jc w:val="center"/>
        <w:rPr>
          <w:rFonts w:ascii="Lato" w:eastAsia="Lato" w:hAnsi="Lato" w:cs="Lato"/>
          <w:b/>
        </w:rPr>
      </w:pPr>
    </w:p>
    <w:p w:rsidR="00922AF2" w:rsidRDefault="00922AF2">
      <w:pPr>
        <w:pBdr>
          <w:top w:val="nil"/>
          <w:left w:val="nil"/>
          <w:bottom w:val="nil"/>
          <w:right w:val="nil"/>
          <w:between w:val="nil"/>
        </w:pBdr>
        <w:spacing w:line="240" w:lineRule="auto"/>
        <w:ind w:right="-540"/>
        <w:jc w:val="center"/>
        <w:rPr>
          <w:rFonts w:ascii="Lato" w:eastAsia="Lato" w:hAnsi="Lato" w:cs="Lato"/>
          <w:b/>
        </w:rPr>
      </w:pPr>
    </w:p>
    <w:p w:rsidR="00922AF2" w:rsidRDefault="00922AF2">
      <w:pPr>
        <w:pBdr>
          <w:top w:val="nil"/>
          <w:left w:val="nil"/>
          <w:bottom w:val="nil"/>
          <w:right w:val="nil"/>
          <w:between w:val="nil"/>
        </w:pBdr>
        <w:spacing w:line="240" w:lineRule="auto"/>
        <w:ind w:right="-540"/>
        <w:jc w:val="center"/>
        <w:rPr>
          <w:rFonts w:ascii="Lato" w:eastAsia="Lato" w:hAnsi="Lato" w:cs="Lato"/>
          <w:b/>
        </w:rPr>
      </w:pPr>
    </w:p>
    <w:p w:rsidR="00922AF2" w:rsidRDefault="00922AF2">
      <w:pPr>
        <w:pBdr>
          <w:top w:val="nil"/>
          <w:left w:val="nil"/>
          <w:bottom w:val="nil"/>
          <w:right w:val="nil"/>
          <w:between w:val="nil"/>
        </w:pBdr>
        <w:spacing w:line="240" w:lineRule="auto"/>
        <w:ind w:right="-540"/>
        <w:jc w:val="center"/>
        <w:rPr>
          <w:rFonts w:ascii="Lato" w:eastAsia="Lato" w:hAnsi="Lato" w:cs="Lato"/>
          <w:b/>
        </w:rPr>
      </w:pPr>
    </w:p>
    <w:p w:rsidR="00922AF2" w:rsidRDefault="00922AF2">
      <w:pPr>
        <w:pBdr>
          <w:top w:val="nil"/>
          <w:left w:val="nil"/>
          <w:bottom w:val="nil"/>
          <w:right w:val="nil"/>
          <w:between w:val="nil"/>
        </w:pBdr>
        <w:spacing w:line="240" w:lineRule="auto"/>
        <w:ind w:right="-540"/>
        <w:jc w:val="center"/>
        <w:rPr>
          <w:rFonts w:ascii="Lato" w:eastAsia="Lato" w:hAnsi="Lato" w:cs="Lato"/>
          <w:b/>
        </w:rPr>
      </w:pPr>
    </w:p>
    <w:p w:rsidR="00922AF2" w:rsidRDefault="00922AF2">
      <w:pPr>
        <w:pBdr>
          <w:top w:val="nil"/>
          <w:left w:val="nil"/>
          <w:bottom w:val="nil"/>
          <w:right w:val="nil"/>
          <w:between w:val="nil"/>
        </w:pBdr>
        <w:spacing w:line="240" w:lineRule="auto"/>
        <w:ind w:right="-540"/>
        <w:jc w:val="center"/>
        <w:rPr>
          <w:rFonts w:ascii="Lato" w:eastAsia="Lato" w:hAnsi="Lato" w:cs="Lato"/>
          <w:b/>
        </w:rPr>
      </w:pPr>
    </w:p>
    <w:p w:rsidR="00922AF2" w:rsidRDefault="00922AF2">
      <w:pPr>
        <w:pBdr>
          <w:top w:val="nil"/>
          <w:left w:val="nil"/>
          <w:bottom w:val="nil"/>
          <w:right w:val="nil"/>
          <w:between w:val="nil"/>
        </w:pBdr>
        <w:spacing w:line="240" w:lineRule="auto"/>
        <w:ind w:right="-540"/>
        <w:jc w:val="center"/>
        <w:rPr>
          <w:rFonts w:ascii="Lato" w:eastAsia="Lato" w:hAnsi="Lato" w:cs="Lato"/>
          <w:b/>
        </w:rPr>
      </w:pPr>
    </w:p>
    <w:p w:rsidR="00922AF2" w:rsidRDefault="00922AF2">
      <w:pPr>
        <w:pBdr>
          <w:top w:val="nil"/>
          <w:left w:val="nil"/>
          <w:bottom w:val="nil"/>
          <w:right w:val="nil"/>
          <w:between w:val="nil"/>
        </w:pBdr>
        <w:spacing w:line="240" w:lineRule="auto"/>
        <w:ind w:right="-540"/>
        <w:jc w:val="center"/>
        <w:rPr>
          <w:rFonts w:ascii="Lato" w:eastAsia="Lato" w:hAnsi="Lato" w:cs="Lato"/>
          <w:b/>
        </w:rPr>
      </w:pPr>
    </w:p>
    <w:p w:rsidR="00922AF2" w:rsidRDefault="00922AF2">
      <w:pPr>
        <w:pBdr>
          <w:top w:val="nil"/>
          <w:left w:val="nil"/>
          <w:bottom w:val="nil"/>
          <w:right w:val="nil"/>
          <w:between w:val="nil"/>
        </w:pBdr>
        <w:spacing w:line="240" w:lineRule="auto"/>
        <w:ind w:right="-540"/>
        <w:jc w:val="center"/>
        <w:rPr>
          <w:rFonts w:ascii="Lato" w:eastAsia="Lato" w:hAnsi="Lato" w:cs="Lato"/>
          <w:b/>
        </w:rPr>
      </w:pPr>
    </w:p>
    <w:p w:rsidR="00922AF2" w:rsidRDefault="00000000">
      <w:pPr>
        <w:spacing w:after="120"/>
        <w:ind w:left="2160" w:firstLine="720"/>
        <w:rPr>
          <w:rFonts w:ascii="Lato" w:eastAsia="Lato" w:hAnsi="Lato" w:cs="Lato"/>
          <w:u w:val="single"/>
        </w:rPr>
      </w:pPr>
      <w:r>
        <w:rPr>
          <w:rFonts w:ascii="Lato" w:eastAsia="Lato" w:hAnsi="Lato" w:cs="Lato"/>
          <w:b/>
        </w:rPr>
        <w:t>FULBRIDGE ACADEMY JOB DESCRIPTION</w:t>
      </w:r>
    </w:p>
    <w:p w:rsidR="00922AF2" w:rsidRDefault="00922AF2">
      <w:pPr>
        <w:pBdr>
          <w:top w:val="nil"/>
          <w:left w:val="nil"/>
          <w:bottom w:val="nil"/>
          <w:right w:val="nil"/>
          <w:between w:val="nil"/>
        </w:pBdr>
        <w:spacing w:line="240" w:lineRule="auto"/>
        <w:jc w:val="center"/>
        <w:rPr>
          <w:rFonts w:ascii="Lato" w:eastAsia="Lato" w:hAnsi="Lato" w:cs="Lato"/>
          <w:u w:val="single"/>
        </w:rPr>
      </w:pPr>
    </w:p>
    <w:tbl>
      <w:tblPr>
        <w:tblStyle w:val="a0"/>
        <w:tblW w:w="8658" w:type="dxa"/>
        <w:tblInd w:w="-108" w:type="dxa"/>
        <w:tblLayout w:type="fixed"/>
        <w:tblLook w:val="0000" w:firstRow="0" w:lastRow="0" w:firstColumn="0" w:lastColumn="0" w:noHBand="0" w:noVBand="0"/>
      </w:tblPr>
      <w:tblGrid>
        <w:gridCol w:w="2413"/>
        <w:gridCol w:w="6245"/>
      </w:tblGrid>
      <w:tr w:rsidR="00922AF2">
        <w:tc>
          <w:tcPr>
            <w:tcW w:w="2413" w:type="dxa"/>
          </w:tcPr>
          <w:p w:rsidR="00922AF2" w:rsidRDefault="00000000">
            <w:pPr>
              <w:pBdr>
                <w:top w:val="nil"/>
                <w:left w:val="nil"/>
                <w:bottom w:val="nil"/>
                <w:right w:val="nil"/>
                <w:between w:val="nil"/>
              </w:pBdr>
              <w:spacing w:line="240" w:lineRule="auto"/>
              <w:rPr>
                <w:rFonts w:ascii="Lato" w:eastAsia="Lato" w:hAnsi="Lato" w:cs="Lato"/>
              </w:rPr>
            </w:pPr>
            <w:r>
              <w:rPr>
                <w:rFonts w:ascii="Lato" w:eastAsia="Lato" w:hAnsi="Lato" w:cs="Lato"/>
                <w:b/>
              </w:rPr>
              <w:t>Job Title:</w:t>
            </w:r>
          </w:p>
        </w:tc>
        <w:tc>
          <w:tcPr>
            <w:tcW w:w="6245" w:type="dxa"/>
          </w:tcPr>
          <w:p w:rsidR="00922AF2" w:rsidRDefault="00000000">
            <w:pPr>
              <w:pBdr>
                <w:top w:val="nil"/>
                <w:left w:val="nil"/>
                <w:bottom w:val="nil"/>
                <w:right w:val="nil"/>
                <w:between w:val="nil"/>
              </w:pBdr>
              <w:spacing w:line="240" w:lineRule="auto"/>
              <w:rPr>
                <w:rFonts w:ascii="Lato" w:eastAsia="Lato" w:hAnsi="Lato" w:cs="Lato"/>
              </w:rPr>
            </w:pPr>
            <w:r>
              <w:rPr>
                <w:rFonts w:ascii="Lato" w:eastAsia="Lato" w:hAnsi="Lato" w:cs="Lato"/>
              </w:rPr>
              <w:t>Site Officer</w:t>
            </w:r>
          </w:p>
        </w:tc>
      </w:tr>
      <w:tr w:rsidR="00922AF2">
        <w:tc>
          <w:tcPr>
            <w:tcW w:w="2413" w:type="dxa"/>
          </w:tcPr>
          <w:p w:rsidR="00922AF2" w:rsidRDefault="00922AF2">
            <w:pPr>
              <w:pBdr>
                <w:top w:val="nil"/>
                <w:left w:val="nil"/>
                <w:bottom w:val="nil"/>
                <w:right w:val="nil"/>
                <w:between w:val="nil"/>
              </w:pBdr>
              <w:spacing w:line="240" w:lineRule="auto"/>
              <w:rPr>
                <w:rFonts w:ascii="Lato" w:eastAsia="Lato" w:hAnsi="Lato" w:cs="Lato"/>
              </w:rPr>
            </w:pPr>
          </w:p>
        </w:tc>
        <w:tc>
          <w:tcPr>
            <w:tcW w:w="6245" w:type="dxa"/>
          </w:tcPr>
          <w:p w:rsidR="00922AF2" w:rsidRDefault="00922AF2">
            <w:pPr>
              <w:pBdr>
                <w:top w:val="nil"/>
                <w:left w:val="nil"/>
                <w:bottom w:val="nil"/>
                <w:right w:val="nil"/>
                <w:between w:val="nil"/>
              </w:pBdr>
              <w:spacing w:line="240" w:lineRule="auto"/>
              <w:rPr>
                <w:rFonts w:ascii="Lato" w:eastAsia="Lato" w:hAnsi="Lato" w:cs="Lato"/>
              </w:rPr>
            </w:pPr>
          </w:p>
        </w:tc>
      </w:tr>
      <w:tr w:rsidR="00922AF2">
        <w:tc>
          <w:tcPr>
            <w:tcW w:w="2413" w:type="dxa"/>
          </w:tcPr>
          <w:p w:rsidR="00922AF2" w:rsidRDefault="00000000">
            <w:pPr>
              <w:pBdr>
                <w:top w:val="nil"/>
                <w:left w:val="nil"/>
                <w:bottom w:val="nil"/>
                <w:right w:val="nil"/>
                <w:between w:val="nil"/>
              </w:pBdr>
              <w:spacing w:line="240" w:lineRule="auto"/>
              <w:rPr>
                <w:rFonts w:ascii="Lato" w:eastAsia="Lato" w:hAnsi="Lato" w:cs="Lato"/>
              </w:rPr>
            </w:pPr>
            <w:r>
              <w:rPr>
                <w:rFonts w:ascii="Lato" w:eastAsia="Lato" w:hAnsi="Lato" w:cs="Lato"/>
                <w:b/>
              </w:rPr>
              <w:t>Responsible To:</w:t>
            </w:r>
          </w:p>
        </w:tc>
        <w:tc>
          <w:tcPr>
            <w:tcW w:w="6245" w:type="dxa"/>
          </w:tcPr>
          <w:p w:rsidR="00922AF2" w:rsidRDefault="00000000">
            <w:pPr>
              <w:pBdr>
                <w:top w:val="nil"/>
                <w:left w:val="nil"/>
                <w:bottom w:val="nil"/>
                <w:right w:val="nil"/>
                <w:between w:val="nil"/>
              </w:pBdr>
              <w:spacing w:line="240" w:lineRule="auto"/>
              <w:rPr>
                <w:rFonts w:ascii="Lato" w:eastAsia="Lato" w:hAnsi="Lato" w:cs="Lato"/>
              </w:rPr>
            </w:pPr>
            <w:r>
              <w:rPr>
                <w:rFonts w:ascii="Lato" w:eastAsia="Lato" w:hAnsi="Lato" w:cs="Lato"/>
              </w:rPr>
              <w:t>Site Manager</w:t>
            </w:r>
          </w:p>
        </w:tc>
      </w:tr>
      <w:tr w:rsidR="00922AF2">
        <w:trPr>
          <w:trHeight w:val="320"/>
        </w:trPr>
        <w:tc>
          <w:tcPr>
            <w:tcW w:w="2413" w:type="dxa"/>
          </w:tcPr>
          <w:p w:rsidR="00922AF2" w:rsidRDefault="00922AF2">
            <w:pPr>
              <w:pBdr>
                <w:top w:val="nil"/>
                <w:left w:val="nil"/>
                <w:bottom w:val="nil"/>
                <w:right w:val="nil"/>
                <w:between w:val="nil"/>
              </w:pBdr>
              <w:spacing w:line="240" w:lineRule="auto"/>
              <w:rPr>
                <w:rFonts w:ascii="Lato" w:eastAsia="Lato" w:hAnsi="Lato" w:cs="Lato"/>
              </w:rPr>
            </w:pPr>
          </w:p>
        </w:tc>
        <w:tc>
          <w:tcPr>
            <w:tcW w:w="6245" w:type="dxa"/>
          </w:tcPr>
          <w:p w:rsidR="00922AF2" w:rsidRDefault="00922AF2">
            <w:pPr>
              <w:pBdr>
                <w:top w:val="nil"/>
                <w:left w:val="nil"/>
                <w:bottom w:val="nil"/>
                <w:right w:val="nil"/>
                <w:between w:val="nil"/>
              </w:pBdr>
              <w:spacing w:line="240" w:lineRule="auto"/>
              <w:rPr>
                <w:rFonts w:ascii="Lato" w:eastAsia="Lato" w:hAnsi="Lato" w:cs="Lato"/>
              </w:rPr>
            </w:pPr>
          </w:p>
        </w:tc>
      </w:tr>
      <w:tr w:rsidR="00922AF2">
        <w:tc>
          <w:tcPr>
            <w:tcW w:w="2413" w:type="dxa"/>
          </w:tcPr>
          <w:p w:rsidR="00922AF2" w:rsidRDefault="00000000">
            <w:pPr>
              <w:pBdr>
                <w:top w:val="nil"/>
                <w:left w:val="nil"/>
                <w:bottom w:val="nil"/>
                <w:right w:val="nil"/>
                <w:between w:val="nil"/>
              </w:pBdr>
              <w:spacing w:line="240" w:lineRule="auto"/>
              <w:rPr>
                <w:rFonts w:ascii="Lato" w:eastAsia="Lato" w:hAnsi="Lato" w:cs="Lato"/>
              </w:rPr>
            </w:pPr>
            <w:r>
              <w:rPr>
                <w:rFonts w:ascii="Lato" w:eastAsia="Lato" w:hAnsi="Lato" w:cs="Lato"/>
                <w:b/>
              </w:rPr>
              <w:t>Grade:</w:t>
            </w:r>
          </w:p>
        </w:tc>
        <w:tc>
          <w:tcPr>
            <w:tcW w:w="6245" w:type="dxa"/>
          </w:tcPr>
          <w:p w:rsidR="00922AF2" w:rsidRDefault="00000000">
            <w:pPr>
              <w:pBdr>
                <w:top w:val="nil"/>
                <w:left w:val="nil"/>
                <w:bottom w:val="nil"/>
                <w:right w:val="nil"/>
                <w:between w:val="nil"/>
              </w:pBdr>
              <w:spacing w:line="240" w:lineRule="auto"/>
              <w:rPr>
                <w:rFonts w:ascii="Lato" w:eastAsia="Lato" w:hAnsi="Lato" w:cs="Lato"/>
              </w:rPr>
            </w:pPr>
            <w:r>
              <w:rPr>
                <w:rFonts w:ascii="Lato" w:eastAsia="Lato" w:hAnsi="Lato" w:cs="Lato"/>
              </w:rPr>
              <w:t>5</w:t>
            </w:r>
          </w:p>
        </w:tc>
      </w:tr>
      <w:tr w:rsidR="00922AF2">
        <w:tc>
          <w:tcPr>
            <w:tcW w:w="2413" w:type="dxa"/>
          </w:tcPr>
          <w:p w:rsidR="00922AF2" w:rsidRDefault="00922AF2">
            <w:pPr>
              <w:pBdr>
                <w:top w:val="nil"/>
                <w:left w:val="nil"/>
                <w:bottom w:val="nil"/>
                <w:right w:val="nil"/>
                <w:between w:val="nil"/>
              </w:pBdr>
              <w:spacing w:line="240" w:lineRule="auto"/>
              <w:rPr>
                <w:rFonts w:ascii="Lato" w:eastAsia="Lato" w:hAnsi="Lato" w:cs="Lato"/>
                <w:b/>
              </w:rPr>
            </w:pPr>
          </w:p>
        </w:tc>
        <w:tc>
          <w:tcPr>
            <w:tcW w:w="6245" w:type="dxa"/>
          </w:tcPr>
          <w:p w:rsidR="00922AF2" w:rsidRDefault="00922AF2">
            <w:pPr>
              <w:pBdr>
                <w:top w:val="nil"/>
                <w:left w:val="nil"/>
                <w:bottom w:val="nil"/>
                <w:right w:val="nil"/>
                <w:between w:val="nil"/>
              </w:pBdr>
              <w:spacing w:line="240" w:lineRule="auto"/>
              <w:rPr>
                <w:rFonts w:ascii="Lato" w:eastAsia="Lato" w:hAnsi="Lato" w:cs="Lato"/>
              </w:rPr>
            </w:pPr>
          </w:p>
        </w:tc>
      </w:tr>
      <w:tr w:rsidR="00922AF2">
        <w:tc>
          <w:tcPr>
            <w:tcW w:w="2413" w:type="dxa"/>
          </w:tcPr>
          <w:p w:rsidR="00922AF2" w:rsidRDefault="00000000">
            <w:pPr>
              <w:pBdr>
                <w:top w:val="nil"/>
                <w:left w:val="nil"/>
                <w:bottom w:val="nil"/>
                <w:right w:val="nil"/>
                <w:between w:val="nil"/>
              </w:pBdr>
              <w:spacing w:line="240" w:lineRule="auto"/>
              <w:rPr>
                <w:rFonts w:ascii="Lato" w:eastAsia="Lato" w:hAnsi="Lato" w:cs="Lato"/>
                <w:b/>
              </w:rPr>
            </w:pPr>
            <w:r>
              <w:rPr>
                <w:rFonts w:ascii="Lato" w:eastAsia="Lato" w:hAnsi="Lato" w:cs="Lato"/>
                <w:b/>
              </w:rPr>
              <w:t>Working Hours:</w:t>
            </w:r>
          </w:p>
        </w:tc>
        <w:tc>
          <w:tcPr>
            <w:tcW w:w="6245" w:type="dxa"/>
          </w:tcPr>
          <w:p w:rsidR="00922AF2" w:rsidRDefault="00000000">
            <w:pPr>
              <w:pBdr>
                <w:top w:val="nil"/>
                <w:left w:val="nil"/>
                <w:bottom w:val="nil"/>
                <w:right w:val="nil"/>
                <w:between w:val="nil"/>
              </w:pBdr>
              <w:spacing w:line="240" w:lineRule="auto"/>
              <w:rPr>
                <w:rFonts w:ascii="Lato" w:eastAsia="Lato" w:hAnsi="Lato" w:cs="Lato"/>
              </w:rPr>
            </w:pPr>
            <w:r>
              <w:rPr>
                <w:rFonts w:ascii="Lato" w:eastAsia="Lato" w:hAnsi="Lato" w:cs="Lato"/>
              </w:rPr>
              <w:t>37 hours, varying shifts to cover the open (6.00am) and close (5.30pm) of site</w:t>
            </w:r>
          </w:p>
          <w:p w:rsidR="00922AF2" w:rsidRDefault="00000000">
            <w:pPr>
              <w:pBdr>
                <w:top w:val="nil"/>
                <w:left w:val="nil"/>
                <w:bottom w:val="nil"/>
                <w:right w:val="nil"/>
                <w:between w:val="nil"/>
              </w:pBdr>
              <w:spacing w:line="240" w:lineRule="auto"/>
              <w:rPr>
                <w:rFonts w:ascii="Lato" w:eastAsia="Lato" w:hAnsi="Lato" w:cs="Lato"/>
              </w:rPr>
            </w:pPr>
            <w:r>
              <w:rPr>
                <w:rFonts w:ascii="Lato" w:eastAsia="Lato" w:hAnsi="Lato" w:cs="Lato"/>
              </w:rPr>
              <w:t>Monday - Friday</w:t>
            </w:r>
          </w:p>
        </w:tc>
      </w:tr>
    </w:tbl>
    <w:p w:rsidR="00922AF2" w:rsidRDefault="00922AF2">
      <w:pPr>
        <w:pBdr>
          <w:top w:val="nil"/>
          <w:left w:val="nil"/>
          <w:bottom w:val="nil"/>
          <w:right w:val="nil"/>
          <w:between w:val="nil"/>
        </w:pBdr>
        <w:spacing w:line="240" w:lineRule="auto"/>
        <w:rPr>
          <w:rFonts w:ascii="Lato" w:eastAsia="Lato" w:hAnsi="Lato" w:cs="Lato"/>
        </w:rPr>
      </w:pPr>
    </w:p>
    <w:p w:rsidR="00922AF2" w:rsidRDefault="00000000">
      <w:pPr>
        <w:spacing w:line="240" w:lineRule="auto"/>
        <w:rPr>
          <w:rFonts w:ascii="Lato" w:eastAsia="Lato" w:hAnsi="Lato" w:cs="Lato"/>
        </w:rPr>
      </w:pPr>
      <w:r>
        <w:rPr>
          <w:rFonts w:ascii="Lato" w:eastAsia="Lato" w:hAnsi="Lato" w:cs="Lato"/>
          <w:b/>
        </w:rPr>
        <w:t>The Four Cs MAT is committed to safeguarding and protecting the welfare of children and young people and expects all staff and volunteers to share this commitment. All appointments involve regulated activity and are subject to an Enhanced DBS disclosure and two successful references. Online searches are carried out on all shortlisted candidates.</w:t>
      </w:r>
    </w:p>
    <w:p w:rsidR="00922AF2" w:rsidRDefault="00922AF2">
      <w:pPr>
        <w:pBdr>
          <w:top w:val="nil"/>
          <w:left w:val="nil"/>
          <w:bottom w:val="nil"/>
          <w:right w:val="nil"/>
          <w:between w:val="nil"/>
        </w:pBdr>
        <w:spacing w:line="240" w:lineRule="auto"/>
        <w:rPr>
          <w:rFonts w:ascii="Lato" w:eastAsia="Lato" w:hAnsi="Lato" w:cs="Lato"/>
        </w:rPr>
      </w:pPr>
    </w:p>
    <w:p w:rsidR="00922AF2" w:rsidRDefault="00922AF2">
      <w:pPr>
        <w:pBdr>
          <w:top w:val="nil"/>
          <w:left w:val="nil"/>
          <w:bottom w:val="nil"/>
          <w:right w:val="nil"/>
          <w:between w:val="nil"/>
        </w:pBdr>
        <w:spacing w:line="240" w:lineRule="auto"/>
        <w:rPr>
          <w:rFonts w:ascii="Lato" w:eastAsia="Lato" w:hAnsi="Lato" w:cs="Lato"/>
        </w:rPr>
      </w:pPr>
    </w:p>
    <w:p w:rsidR="00922AF2" w:rsidRDefault="00000000">
      <w:pPr>
        <w:pBdr>
          <w:top w:val="nil"/>
          <w:left w:val="nil"/>
          <w:bottom w:val="nil"/>
          <w:right w:val="nil"/>
          <w:between w:val="nil"/>
        </w:pBdr>
        <w:spacing w:line="240" w:lineRule="auto"/>
        <w:ind w:right="-601"/>
        <w:rPr>
          <w:rFonts w:ascii="Lato" w:eastAsia="Lato" w:hAnsi="Lato" w:cs="Lato"/>
          <w:b/>
        </w:rPr>
      </w:pPr>
      <w:r>
        <w:rPr>
          <w:rFonts w:ascii="Lato" w:eastAsia="Lato" w:hAnsi="Lato" w:cs="Lato"/>
          <w:b/>
          <w:u w:val="single"/>
        </w:rPr>
        <w:t>Main Responsibilities:</w:t>
      </w:r>
      <w:r>
        <w:rPr>
          <w:rFonts w:ascii="Lato" w:eastAsia="Lato" w:hAnsi="Lato" w:cs="Lato"/>
          <w:b/>
        </w:rPr>
        <w:tab/>
      </w:r>
    </w:p>
    <w:p w:rsidR="00922AF2" w:rsidRDefault="00922AF2">
      <w:pPr>
        <w:pBdr>
          <w:top w:val="nil"/>
          <w:left w:val="nil"/>
          <w:bottom w:val="nil"/>
          <w:right w:val="nil"/>
          <w:between w:val="nil"/>
        </w:pBdr>
        <w:spacing w:line="240" w:lineRule="auto"/>
        <w:ind w:right="-601"/>
        <w:rPr>
          <w:rFonts w:ascii="Lato" w:eastAsia="Lato" w:hAnsi="Lato" w:cs="Lato"/>
          <w:b/>
        </w:rPr>
      </w:pPr>
    </w:p>
    <w:p w:rsidR="00922AF2" w:rsidRDefault="00000000">
      <w:pPr>
        <w:numPr>
          <w:ilvl w:val="0"/>
          <w:numId w:val="2"/>
        </w:numPr>
        <w:rPr>
          <w:rFonts w:ascii="Lato" w:eastAsia="Lato" w:hAnsi="Lato" w:cs="Lato"/>
        </w:rPr>
      </w:pPr>
      <w:r>
        <w:rPr>
          <w:rFonts w:ascii="Lato" w:eastAsia="Lato" w:hAnsi="Lato" w:cs="Lato"/>
        </w:rPr>
        <w:t xml:space="preserve">To ensure the heating plant and equipment is efficiently and effectively operated, make adjustments as necessary and report defects and malfunctions to the Site Manager. </w:t>
      </w:r>
    </w:p>
    <w:p w:rsidR="00922AF2" w:rsidRDefault="00000000">
      <w:pPr>
        <w:numPr>
          <w:ilvl w:val="0"/>
          <w:numId w:val="2"/>
        </w:numPr>
        <w:rPr>
          <w:rFonts w:ascii="Lato" w:eastAsia="Lato" w:hAnsi="Lato" w:cs="Lato"/>
        </w:rPr>
      </w:pPr>
      <w:r>
        <w:rPr>
          <w:rFonts w:ascii="Lato" w:eastAsia="Lato" w:hAnsi="Lato" w:cs="Lato"/>
        </w:rPr>
        <w:t xml:space="preserve">To be responsible for maintaining the security of the premises and its contents in accordance with the Academy's current requirements. Opening and locking up of the Academy including lights and internal doors. </w:t>
      </w:r>
    </w:p>
    <w:p w:rsidR="00922AF2" w:rsidRDefault="00000000">
      <w:pPr>
        <w:numPr>
          <w:ilvl w:val="0"/>
          <w:numId w:val="2"/>
        </w:numPr>
        <w:rPr>
          <w:rFonts w:ascii="Lato" w:eastAsia="Lato" w:hAnsi="Lato" w:cs="Lato"/>
        </w:rPr>
      </w:pPr>
      <w:r>
        <w:rPr>
          <w:rFonts w:ascii="Lato" w:eastAsia="Lato" w:hAnsi="Lato" w:cs="Lato"/>
        </w:rPr>
        <w:t xml:space="preserve">To arrange to clear blockages, remove foreign matter from sinks, toilets, drains, kitchen grease traps etc. and clean up spillages as required. </w:t>
      </w:r>
    </w:p>
    <w:p w:rsidR="00922AF2" w:rsidRDefault="00000000">
      <w:pPr>
        <w:numPr>
          <w:ilvl w:val="0"/>
          <w:numId w:val="2"/>
        </w:numPr>
        <w:rPr>
          <w:rFonts w:ascii="Lato" w:eastAsia="Lato" w:hAnsi="Lato" w:cs="Lato"/>
        </w:rPr>
      </w:pPr>
      <w:r>
        <w:rPr>
          <w:rFonts w:ascii="Lato" w:eastAsia="Lato" w:hAnsi="Lato" w:cs="Lato"/>
        </w:rPr>
        <w:t xml:space="preserve">To ensure that gullies, drains etc. are kept free from debris and that the Academy and grounds are litter free. </w:t>
      </w:r>
    </w:p>
    <w:p w:rsidR="00922AF2" w:rsidRDefault="00000000">
      <w:pPr>
        <w:numPr>
          <w:ilvl w:val="0"/>
          <w:numId w:val="2"/>
        </w:numPr>
        <w:rPr>
          <w:rFonts w:ascii="Lato" w:eastAsia="Lato" w:hAnsi="Lato" w:cs="Lato"/>
        </w:rPr>
      </w:pPr>
      <w:r>
        <w:rPr>
          <w:rFonts w:ascii="Lato" w:eastAsia="Lato" w:hAnsi="Lato" w:cs="Lato"/>
        </w:rPr>
        <w:t xml:space="preserve">To be responsible for ensuring clear and safe pedestrian access to the Academy particularly in adverse weather conditions (e.g. clearing snow, gritting etc.) </w:t>
      </w:r>
    </w:p>
    <w:p w:rsidR="00922AF2" w:rsidRDefault="00000000">
      <w:pPr>
        <w:numPr>
          <w:ilvl w:val="0"/>
          <w:numId w:val="2"/>
        </w:numPr>
        <w:rPr>
          <w:rFonts w:ascii="Lato" w:eastAsia="Lato" w:hAnsi="Lato" w:cs="Lato"/>
        </w:rPr>
      </w:pPr>
      <w:r>
        <w:rPr>
          <w:rFonts w:ascii="Lato" w:eastAsia="Lato" w:hAnsi="Lato" w:cs="Lato"/>
        </w:rPr>
        <w:t xml:space="preserve">To dispose of waste materials in a safe, hygienic manner ensuring that it is available for collection as required. </w:t>
      </w:r>
    </w:p>
    <w:p w:rsidR="00922AF2" w:rsidRDefault="00000000">
      <w:pPr>
        <w:numPr>
          <w:ilvl w:val="0"/>
          <w:numId w:val="2"/>
        </w:numPr>
        <w:rPr>
          <w:rFonts w:ascii="Lato" w:eastAsia="Lato" w:hAnsi="Lato" w:cs="Lato"/>
        </w:rPr>
      </w:pPr>
      <w:r>
        <w:rPr>
          <w:rFonts w:ascii="Lato" w:eastAsia="Lato" w:hAnsi="Lato" w:cs="Lato"/>
        </w:rPr>
        <w:t xml:space="preserve">To undertake duties as directed by the Site Manager as outlined below: </w:t>
      </w:r>
    </w:p>
    <w:p w:rsidR="00922AF2" w:rsidRDefault="00000000">
      <w:pPr>
        <w:numPr>
          <w:ilvl w:val="0"/>
          <w:numId w:val="2"/>
        </w:numPr>
        <w:rPr>
          <w:rFonts w:ascii="Lato" w:eastAsia="Lato" w:hAnsi="Lato" w:cs="Lato"/>
        </w:rPr>
      </w:pPr>
      <w:r>
        <w:rPr>
          <w:rFonts w:ascii="Lato" w:eastAsia="Lato" w:hAnsi="Lato" w:cs="Lato"/>
        </w:rPr>
        <w:t xml:space="preserve">Painting and Decorating – as required </w:t>
      </w:r>
    </w:p>
    <w:p w:rsidR="00922AF2" w:rsidRDefault="00000000">
      <w:pPr>
        <w:numPr>
          <w:ilvl w:val="0"/>
          <w:numId w:val="2"/>
        </w:numPr>
        <w:rPr>
          <w:rFonts w:ascii="Lato" w:eastAsia="Lato" w:hAnsi="Lato" w:cs="Lato"/>
        </w:rPr>
      </w:pPr>
      <w:r>
        <w:rPr>
          <w:rFonts w:ascii="Lato" w:eastAsia="Lato" w:hAnsi="Lato" w:cs="Lato"/>
        </w:rPr>
        <w:lastRenderedPageBreak/>
        <w:t xml:space="preserve"> Joinery- First line maintenance of fixtures and fittings, examples: tightening screws on window hinges, general maintenance, minor repairs as a temporary measure after break-ins, vandalism etc. </w:t>
      </w:r>
    </w:p>
    <w:p w:rsidR="00922AF2" w:rsidRDefault="00000000">
      <w:pPr>
        <w:numPr>
          <w:ilvl w:val="0"/>
          <w:numId w:val="2"/>
        </w:numPr>
        <w:rPr>
          <w:rFonts w:ascii="Lato" w:eastAsia="Lato" w:hAnsi="Lato" w:cs="Lato"/>
        </w:rPr>
      </w:pPr>
      <w:r>
        <w:rPr>
          <w:rFonts w:ascii="Lato" w:eastAsia="Lato" w:hAnsi="Lato" w:cs="Lato"/>
        </w:rPr>
        <w:t xml:space="preserve">Plumbing- unblocking sinks, traps and waste pipes. Adjustment and </w:t>
      </w:r>
      <w:proofErr w:type="spellStart"/>
      <w:r>
        <w:rPr>
          <w:rFonts w:ascii="Lato" w:eastAsia="Lato" w:hAnsi="Lato" w:cs="Lato"/>
        </w:rPr>
        <w:t>rewashering</w:t>
      </w:r>
      <w:proofErr w:type="spellEnd"/>
      <w:r>
        <w:rPr>
          <w:rFonts w:ascii="Lato" w:eastAsia="Lato" w:hAnsi="Lato" w:cs="Lato"/>
        </w:rPr>
        <w:t xml:space="preserve"> of taps.</w:t>
      </w:r>
    </w:p>
    <w:p w:rsidR="00922AF2" w:rsidRDefault="00000000">
      <w:pPr>
        <w:numPr>
          <w:ilvl w:val="0"/>
          <w:numId w:val="2"/>
        </w:numPr>
        <w:rPr>
          <w:rFonts w:ascii="Lato" w:eastAsia="Lato" w:hAnsi="Lato" w:cs="Lato"/>
        </w:rPr>
      </w:pPr>
      <w:r>
        <w:rPr>
          <w:rFonts w:ascii="Lato" w:eastAsia="Lato" w:hAnsi="Lato" w:cs="Lato"/>
        </w:rPr>
        <w:t xml:space="preserve">Internal Glazing – Remedial action after break-ins, for example boarding up of broken windows.  </w:t>
      </w:r>
    </w:p>
    <w:p w:rsidR="00922AF2" w:rsidRDefault="00000000">
      <w:pPr>
        <w:numPr>
          <w:ilvl w:val="0"/>
          <w:numId w:val="2"/>
        </w:numPr>
        <w:rPr>
          <w:rFonts w:ascii="Lato" w:eastAsia="Lato" w:hAnsi="Lato" w:cs="Lato"/>
        </w:rPr>
      </w:pPr>
      <w:r>
        <w:rPr>
          <w:rFonts w:ascii="Lato" w:eastAsia="Lato" w:hAnsi="Lato" w:cs="Lato"/>
        </w:rPr>
        <w:t>Making of furniture as required as well as transporting and dismantling of furniture as required.</w:t>
      </w:r>
    </w:p>
    <w:p w:rsidR="00922AF2" w:rsidRDefault="00000000">
      <w:pPr>
        <w:numPr>
          <w:ilvl w:val="0"/>
          <w:numId w:val="2"/>
        </w:numPr>
        <w:rPr>
          <w:rFonts w:ascii="Lato" w:eastAsia="Lato" w:hAnsi="Lato" w:cs="Lato"/>
        </w:rPr>
      </w:pPr>
      <w:r>
        <w:rPr>
          <w:rFonts w:ascii="Lato" w:eastAsia="Lato" w:hAnsi="Lato" w:cs="Lato"/>
        </w:rPr>
        <w:t>To carry out grass cutting on the site mower and some grounds maintenance as well as plant, tree, hedge and bush maintenance around the grounds of both sites.</w:t>
      </w:r>
    </w:p>
    <w:p w:rsidR="00922AF2" w:rsidRDefault="00000000">
      <w:pPr>
        <w:numPr>
          <w:ilvl w:val="0"/>
          <w:numId w:val="2"/>
        </w:numPr>
        <w:rPr>
          <w:rFonts w:ascii="Lato" w:eastAsia="Lato" w:hAnsi="Lato" w:cs="Lato"/>
        </w:rPr>
      </w:pPr>
      <w:r>
        <w:rPr>
          <w:rFonts w:ascii="Lato" w:eastAsia="Lato" w:hAnsi="Lato" w:cs="Lato"/>
        </w:rPr>
        <w:t>To complete routine maintenance and servicing in line with the management of public buildings, to include; water testing, fire alarm tests, emergency lighting and PAT testing.</w:t>
      </w:r>
    </w:p>
    <w:p w:rsidR="00922AF2" w:rsidRDefault="00000000">
      <w:pPr>
        <w:numPr>
          <w:ilvl w:val="0"/>
          <w:numId w:val="2"/>
        </w:numPr>
        <w:rPr>
          <w:rFonts w:ascii="Lato" w:eastAsia="Lato" w:hAnsi="Lato" w:cs="Lato"/>
        </w:rPr>
      </w:pPr>
      <w:r>
        <w:rPr>
          <w:rFonts w:ascii="Lato" w:eastAsia="Lato" w:hAnsi="Lato" w:cs="Lato"/>
        </w:rPr>
        <w:t>Use of school vehicles to carry out any collections.</w:t>
      </w:r>
    </w:p>
    <w:p w:rsidR="00922AF2" w:rsidRDefault="00000000">
      <w:pPr>
        <w:numPr>
          <w:ilvl w:val="0"/>
          <w:numId w:val="2"/>
        </w:numPr>
        <w:rPr>
          <w:rFonts w:ascii="Lato" w:eastAsia="Lato" w:hAnsi="Lato" w:cs="Lato"/>
        </w:rPr>
      </w:pPr>
      <w:r>
        <w:rPr>
          <w:rFonts w:ascii="Lato" w:eastAsia="Lato" w:hAnsi="Lato" w:cs="Lato"/>
        </w:rPr>
        <w:t xml:space="preserve">To support with and control the provision to replenish toiletry items, including requisition, storage and distribution of such items. </w:t>
      </w:r>
    </w:p>
    <w:p w:rsidR="00922AF2" w:rsidRDefault="00000000">
      <w:pPr>
        <w:numPr>
          <w:ilvl w:val="0"/>
          <w:numId w:val="2"/>
        </w:numPr>
        <w:rPr>
          <w:rFonts w:ascii="Lato" w:eastAsia="Lato" w:hAnsi="Lato" w:cs="Lato"/>
        </w:rPr>
      </w:pPr>
      <w:r>
        <w:rPr>
          <w:rFonts w:ascii="Lato" w:eastAsia="Lato" w:hAnsi="Lato" w:cs="Lato"/>
        </w:rPr>
        <w:t xml:space="preserve">To monitor stock levels of consumable items such as fuel, grit, toiletries, light, bulbs/tubes and arrange to replenish supplies in accordance with current procedures. </w:t>
      </w:r>
    </w:p>
    <w:p w:rsidR="00922AF2" w:rsidRDefault="00000000">
      <w:pPr>
        <w:numPr>
          <w:ilvl w:val="0"/>
          <w:numId w:val="2"/>
        </w:numPr>
        <w:rPr>
          <w:rFonts w:ascii="Lato" w:eastAsia="Lato" w:hAnsi="Lato" w:cs="Lato"/>
        </w:rPr>
      </w:pPr>
      <w:r>
        <w:rPr>
          <w:rFonts w:ascii="Lato" w:eastAsia="Lato" w:hAnsi="Lato" w:cs="Lato"/>
        </w:rPr>
        <w:t xml:space="preserve">To report emergencies in the case of faults with gas, electric and water supply to the Site Manager, or where not immediately available technical services or regular contractors, and report minor faults on site to the Site Manager. </w:t>
      </w:r>
    </w:p>
    <w:p w:rsidR="00922AF2" w:rsidRDefault="00000000">
      <w:pPr>
        <w:numPr>
          <w:ilvl w:val="0"/>
          <w:numId w:val="2"/>
        </w:numPr>
        <w:rPr>
          <w:rFonts w:ascii="Lato" w:eastAsia="Lato" w:hAnsi="Lato" w:cs="Lato"/>
        </w:rPr>
      </w:pPr>
      <w:r>
        <w:rPr>
          <w:rFonts w:ascii="Lato" w:eastAsia="Lato" w:hAnsi="Lato" w:cs="Lato"/>
        </w:rPr>
        <w:t xml:space="preserve">To attend to, where necessary, personnel visiting the site such as suppliers, deliveries and contractors. </w:t>
      </w:r>
    </w:p>
    <w:p w:rsidR="00922AF2" w:rsidRDefault="00000000">
      <w:pPr>
        <w:numPr>
          <w:ilvl w:val="0"/>
          <w:numId w:val="2"/>
        </w:numPr>
        <w:rPr>
          <w:rFonts w:ascii="Lato" w:eastAsia="Lato" w:hAnsi="Lato" w:cs="Lato"/>
        </w:rPr>
      </w:pPr>
      <w:r>
        <w:rPr>
          <w:rFonts w:ascii="Lato" w:eastAsia="Lato" w:hAnsi="Lato" w:cs="Lato"/>
        </w:rPr>
        <w:t xml:space="preserve">To organise and undertake on a pre-planned basis the stripping, sealing and polishing of floors, washing of walls and cleaning of furniture. </w:t>
      </w:r>
    </w:p>
    <w:p w:rsidR="00922AF2" w:rsidRDefault="00000000">
      <w:pPr>
        <w:numPr>
          <w:ilvl w:val="0"/>
          <w:numId w:val="2"/>
        </w:numPr>
        <w:rPr>
          <w:rFonts w:ascii="Lato" w:eastAsia="Lato" w:hAnsi="Lato" w:cs="Lato"/>
        </w:rPr>
      </w:pPr>
      <w:r>
        <w:rPr>
          <w:rFonts w:ascii="Lato" w:eastAsia="Lato" w:hAnsi="Lato" w:cs="Lato"/>
        </w:rPr>
        <w:t xml:space="preserve">To clean the external and internal face of external windows and other internal glass within the limitations of safe working practice. </w:t>
      </w:r>
    </w:p>
    <w:p w:rsidR="00922AF2" w:rsidRDefault="00000000">
      <w:pPr>
        <w:numPr>
          <w:ilvl w:val="0"/>
          <w:numId w:val="2"/>
        </w:numPr>
        <w:rPr>
          <w:rFonts w:ascii="Lato" w:eastAsia="Lato" w:hAnsi="Lato" w:cs="Lato"/>
        </w:rPr>
      </w:pPr>
      <w:r>
        <w:rPr>
          <w:rFonts w:ascii="Lato" w:eastAsia="Lato" w:hAnsi="Lato" w:cs="Lato"/>
        </w:rPr>
        <w:t xml:space="preserve">To comply with the requirements of Health and Safety, other relevant legislation and Academy policies and carry out weekly fire alarm tests, and assist with evacuation procedures. </w:t>
      </w:r>
    </w:p>
    <w:p w:rsidR="00922AF2" w:rsidRDefault="00000000">
      <w:pPr>
        <w:numPr>
          <w:ilvl w:val="0"/>
          <w:numId w:val="2"/>
        </w:numPr>
        <w:rPr>
          <w:rFonts w:ascii="Lato" w:eastAsia="Lato" w:hAnsi="Lato" w:cs="Lato"/>
        </w:rPr>
      </w:pPr>
      <w:r>
        <w:rPr>
          <w:rFonts w:ascii="Lato" w:eastAsia="Lato" w:hAnsi="Lato" w:cs="Lato"/>
        </w:rPr>
        <w:t>To carry out any other reasonable duties within the overall function of the job.</w:t>
      </w:r>
    </w:p>
    <w:p w:rsidR="00922AF2" w:rsidRDefault="00922AF2">
      <w:pPr>
        <w:rPr>
          <w:rFonts w:ascii="Lato" w:eastAsia="Lato" w:hAnsi="Lato" w:cs="Lato"/>
        </w:rPr>
      </w:pPr>
    </w:p>
    <w:p w:rsidR="00922AF2" w:rsidRDefault="00922AF2">
      <w:pPr>
        <w:rPr>
          <w:rFonts w:ascii="Lato" w:eastAsia="Lato" w:hAnsi="Lato" w:cs="Lato"/>
        </w:rPr>
      </w:pPr>
    </w:p>
    <w:p w:rsidR="00922AF2" w:rsidRDefault="00000000">
      <w:pPr>
        <w:widowControl w:val="0"/>
        <w:spacing w:line="240" w:lineRule="auto"/>
        <w:ind w:right="-1991"/>
        <w:rPr>
          <w:rFonts w:ascii="Lato" w:eastAsia="Lato" w:hAnsi="Lato" w:cs="Lato"/>
          <w:b/>
        </w:rPr>
      </w:pPr>
      <w:r>
        <w:rPr>
          <w:rFonts w:ascii="Lato" w:eastAsia="Lato" w:hAnsi="Lato" w:cs="Lato"/>
          <w:b/>
          <w:u w:val="single"/>
        </w:rPr>
        <w:t>Supporting the School</w:t>
      </w:r>
    </w:p>
    <w:p w:rsidR="00922AF2" w:rsidRDefault="00922AF2">
      <w:pPr>
        <w:widowControl w:val="0"/>
        <w:spacing w:line="240" w:lineRule="auto"/>
        <w:ind w:right="-1991"/>
        <w:rPr>
          <w:rFonts w:ascii="Lato" w:eastAsia="Lato" w:hAnsi="Lato" w:cs="Lato"/>
        </w:rPr>
      </w:pPr>
    </w:p>
    <w:p w:rsidR="00922AF2" w:rsidRDefault="00000000">
      <w:pPr>
        <w:widowControl w:val="0"/>
        <w:numPr>
          <w:ilvl w:val="0"/>
          <w:numId w:val="1"/>
        </w:numPr>
        <w:tabs>
          <w:tab w:val="left" w:pos="720"/>
        </w:tabs>
        <w:spacing w:line="240" w:lineRule="auto"/>
        <w:ind w:right="-1991"/>
        <w:rPr>
          <w:rFonts w:ascii="Lato" w:eastAsia="Lato" w:hAnsi="Lato" w:cs="Lato"/>
        </w:rPr>
      </w:pPr>
      <w:r>
        <w:rPr>
          <w:rFonts w:ascii="Lato" w:eastAsia="Lato" w:hAnsi="Lato" w:cs="Lato"/>
        </w:rPr>
        <w:t xml:space="preserve">Be aware of, and comply with, policies and procedures, e.g. child protection, internet safety, health, </w:t>
      </w:r>
    </w:p>
    <w:p w:rsidR="00922AF2" w:rsidRDefault="00000000">
      <w:pPr>
        <w:widowControl w:val="0"/>
        <w:numPr>
          <w:ilvl w:val="0"/>
          <w:numId w:val="1"/>
        </w:numPr>
        <w:tabs>
          <w:tab w:val="left" w:pos="720"/>
        </w:tabs>
        <w:spacing w:line="240" w:lineRule="auto"/>
        <w:ind w:right="-1991"/>
        <w:rPr>
          <w:rFonts w:ascii="Lato" w:eastAsia="Lato" w:hAnsi="Lato" w:cs="Lato"/>
        </w:rPr>
      </w:pPr>
      <w:r>
        <w:rPr>
          <w:rFonts w:ascii="Lato" w:eastAsia="Lato" w:hAnsi="Lato" w:cs="Lato"/>
        </w:rPr>
        <w:t>safety and security, confidentiality and data protection, reporting all concerns to an appropriate person.</w:t>
      </w:r>
    </w:p>
    <w:p w:rsidR="00922AF2" w:rsidRDefault="00000000">
      <w:pPr>
        <w:widowControl w:val="0"/>
        <w:numPr>
          <w:ilvl w:val="0"/>
          <w:numId w:val="1"/>
        </w:numPr>
        <w:tabs>
          <w:tab w:val="left" w:pos="720"/>
        </w:tabs>
        <w:spacing w:line="240" w:lineRule="auto"/>
        <w:ind w:right="-1991"/>
        <w:rPr>
          <w:rFonts w:ascii="Lato" w:eastAsia="Lato" w:hAnsi="Lato" w:cs="Lato"/>
        </w:rPr>
      </w:pPr>
      <w:r>
        <w:rPr>
          <w:rFonts w:ascii="Lato" w:eastAsia="Lato" w:hAnsi="Lato" w:cs="Lato"/>
        </w:rPr>
        <w:t>Develop and maintain effective relationships with other staff, parents and carers.</w:t>
      </w:r>
    </w:p>
    <w:p w:rsidR="00922AF2" w:rsidRDefault="00000000">
      <w:pPr>
        <w:widowControl w:val="0"/>
        <w:numPr>
          <w:ilvl w:val="0"/>
          <w:numId w:val="1"/>
        </w:numPr>
        <w:tabs>
          <w:tab w:val="left" w:pos="720"/>
        </w:tabs>
        <w:spacing w:line="240" w:lineRule="auto"/>
        <w:ind w:right="-1991"/>
        <w:rPr>
          <w:rFonts w:ascii="Lato" w:eastAsia="Lato" w:hAnsi="Lato" w:cs="Lato"/>
        </w:rPr>
      </w:pPr>
      <w:r>
        <w:rPr>
          <w:rFonts w:ascii="Lato" w:eastAsia="Lato" w:hAnsi="Lato" w:cs="Lato"/>
        </w:rPr>
        <w:t>Attend relevant meetings as required.</w:t>
      </w:r>
    </w:p>
    <w:p w:rsidR="00922AF2" w:rsidRDefault="00922AF2">
      <w:pPr>
        <w:rPr>
          <w:rFonts w:ascii="Lato" w:eastAsia="Lato" w:hAnsi="Lato" w:cs="Lato"/>
        </w:rPr>
      </w:pPr>
    </w:p>
    <w:p w:rsidR="00922AF2" w:rsidRDefault="00922AF2">
      <w:pPr>
        <w:widowControl w:val="0"/>
        <w:tabs>
          <w:tab w:val="left" w:pos="720"/>
        </w:tabs>
        <w:spacing w:line="240" w:lineRule="auto"/>
        <w:rPr>
          <w:rFonts w:ascii="Lato" w:eastAsia="Lato" w:hAnsi="Lato" w:cs="Lato"/>
          <w:b/>
          <w:u w:val="single"/>
        </w:rPr>
      </w:pPr>
    </w:p>
    <w:p w:rsidR="00922AF2" w:rsidRDefault="00922AF2">
      <w:pPr>
        <w:widowControl w:val="0"/>
        <w:tabs>
          <w:tab w:val="left" w:pos="720"/>
        </w:tabs>
        <w:spacing w:line="240" w:lineRule="auto"/>
        <w:rPr>
          <w:rFonts w:ascii="Lato" w:eastAsia="Lato" w:hAnsi="Lato" w:cs="Lato"/>
          <w:b/>
          <w:u w:val="single"/>
        </w:rPr>
      </w:pPr>
    </w:p>
    <w:p w:rsidR="00922AF2" w:rsidRDefault="00922AF2">
      <w:pPr>
        <w:widowControl w:val="0"/>
        <w:tabs>
          <w:tab w:val="left" w:pos="720"/>
        </w:tabs>
        <w:spacing w:line="240" w:lineRule="auto"/>
        <w:rPr>
          <w:rFonts w:ascii="Lato" w:eastAsia="Lato" w:hAnsi="Lato" w:cs="Lato"/>
          <w:b/>
          <w:u w:val="single"/>
        </w:rPr>
      </w:pPr>
    </w:p>
    <w:p w:rsidR="00922AF2" w:rsidRDefault="00922AF2">
      <w:pPr>
        <w:widowControl w:val="0"/>
        <w:tabs>
          <w:tab w:val="left" w:pos="720"/>
        </w:tabs>
        <w:spacing w:line="240" w:lineRule="auto"/>
        <w:rPr>
          <w:rFonts w:ascii="Lato" w:eastAsia="Lato" w:hAnsi="Lato" w:cs="Lato"/>
          <w:b/>
          <w:u w:val="single"/>
        </w:rPr>
      </w:pPr>
    </w:p>
    <w:p w:rsidR="00922AF2" w:rsidRDefault="00922AF2">
      <w:pPr>
        <w:widowControl w:val="0"/>
        <w:tabs>
          <w:tab w:val="left" w:pos="720"/>
        </w:tabs>
        <w:spacing w:line="240" w:lineRule="auto"/>
        <w:rPr>
          <w:rFonts w:ascii="Lato" w:eastAsia="Lato" w:hAnsi="Lato" w:cs="Lato"/>
          <w:b/>
          <w:u w:val="single"/>
        </w:rPr>
      </w:pPr>
    </w:p>
    <w:p w:rsidR="00922AF2" w:rsidRDefault="00922AF2">
      <w:pPr>
        <w:widowControl w:val="0"/>
        <w:tabs>
          <w:tab w:val="left" w:pos="720"/>
        </w:tabs>
        <w:spacing w:line="240" w:lineRule="auto"/>
        <w:rPr>
          <w:rFonts w:ascii="Lato" w:eastAsia="Lato" w:hAnsi="Lato" w:cs="Lato"/>
          <w:b/>
          <w:u w:val="single"/>
        </w:rPr>
      </w:pPr>
    </w:p>
    <w:p w:rsidR="00922AF2" w:rsidRDefault="00000000">
      <w:pPr>
        <w:widowControl w:val="0"/>
        <w:tabs>
          <w:tab w:val="left" w:pos="720"/>
        </w:tabs>
        <w:spacing w:line="240" w:lineRule="auto"/>
        <w:rPr>
          <w:rFonts w:ascii="Lato" w:eastAsia="Lato" w:hAnsi="Lato" w:cs="Lato"/>
          <w:b/>
          <w:u w:val="single"/>
        </w:rPr>
      </w:pPr>
      <w:r>
        <w:rPr>
          <w:rFonts w:ascii="Lato" w:eastAsia="Lato" w:hAnsi="Lato" w:cs="Lato"/>
          <w:b/>
          <w:u w:val="single"/>
        </w:rPr>
        <w:lastRenderedPageBreak/>
        <w:t>Variation Clause:</w:t>
      </w:r>
    </w:p>
    <w:p w:rsidR="00922AF2" w:rsidRDefault="00922AF2">
      <w:pPr>
        <w:widowControl w:val="0"/>
        <w:tabs>
          <w:tab w:val="left" w:pos="720"/>
        </w:tabs>
        <w:spacing w:line="240" w:lineRule="auto"/>
        <w:rPr>
          <w:rFonts w:ascii="Lato" w:eastAsia="Lato" w:hAnsi="Lato" w:cs="Lato"/>
          <w:b/>
          <w:u w:val="single"/>
        </w:rPr>
      </w:pPr>
    </w:p>
    <w:p w:rsidR="00922AF2" w:rsidRDefault="00000000">
      <w:pPr>
        <w:widowControl w:val="0"/>
        <w:tabs>
          <w:tab w:val="left" w:pos="720"/>
        </w:tabs>
        <w:spacing w:line="240" w:lineRule="auto"/>
        <w:ind w:left="720"/>
        <w:rPr>
          <w:rFonts w:ascii="Lato" w:eastAsia="Lato" w:hAnsi="Lato" w:cs="Lato"/>
        </w:rPr>
      </w:pPr>
      <w:r>
        <w:rPr>
          <w:rFonts w:ascii="Lato" w:eastAsia="Lato" w:hAnsi="Lato" w:cs="Lato"/>
        </w:rPr>
        <w:t>1.</w:t>
      </w:r>
      <w:r>
        <w:rPr>
          <w:rFonts w:ascii="Lato" w:eastAsia="Lato" w:hAnsi="Lato" w:cs="Lato"/>
        </w:rPr>
        <w:tab/>
        <w:t>This is a description of the job as it is constituted at the date shown. It is the practice of the school to examine job descriptions periodically, update them and ensure that they relate to the job performed, or to incorporate any proposed changes consistent with funding.  This procedure will be conducted by the Head of School in consultation with the post holder</w:t>
      </w:r>
    </w:p>
    <w:p w:rsidR="00922AF2" w:rsidRDefault="00922AF2">
      <w:pPr>
        <w:widowControl w:val="0"/>
        <w:tabs>
          <w:tab w:val="left" w:pos="720"/>
        </w:tabs>
        <w:spacing w:line="240" w:lineRule="auto"/>
        <w:rPr>
          <w:rFonts w:ascii="Lato" w:eastAsia="Lato" w:hAnsi="Lato" w:cs="Lato"/>
        </w:rPr>
      </w:pPr>
    </w:p>
    <w:p w:rsidR="00922AF2" w:rsidRDefault="00000000">
      <w:pPr>
        <w:widowControl w:val="0"/>
        <w:tabs>
          <w:tab w:val="left" w:pos="720"/>
        </w:tabs>
        <w:spacing w:line="240" w:lineRule="auto"/>
        <w:ind w:left="720"/>
        <w:rPr>
          <w:rFonts w:ascii="Lato" w:eastAsia="Lato" w:hAnsi="Lato" w:cs="Lato"/>
        </w:rPr>
      </w:pPr>
      <w:r>
        <w:rPr>
          <w:rFonts w:ascii="Lato" w:eastAsia="Lato" w:hAnsi="Lato" w:cs="Lato"/>
        </w:rPr>
        <w:t>2.</w:t>
      </w:r>
      <w:r>
        <w:rPr>
          <w:rFonts w:ascii="Lato" w:eastAsia="Lato" w:hAnsi="Lato" w:cs="Lato"/>
        </w:rPr>
        <w:tab/>
        <w:t>In these circumstances it will be the aim to reach agreement on reasonable changes, but if agreement is not possible management reserves the right to make changes to the job description following consultation.</w:t>
      </w:r>
    </w:p>
    <w:p w:rsidR="00922AF2" w:rsidRDefault="00922AF2">
      <w:pPr>
        <w:widowControl w:val="0"/>
        <w:tabs>
          <w:tab w:val="left" w:pos="720"/>
        </w:tabs>
        <w:spacing w:line="240" w:lineRule="auto"/>
        <w:rPr>
          <w:rFonts w:ascii="Lato" w:eastAsia="Lato" w:hAnsi="Lato" w:cs="Lato"/>
          <w:b/>
          <w:u w:val="single"/>
        </w:rPr>
      </w:pPr>
    </w:p>
    <w:p w:rsidR="00922AF2" w:rsidRDefault="00922AF2">
      <w:pPr>
        <w:widowControl w:val="0"/>
        <w:tabs>
          <w:tab w:val="left" w:pos="720"/>
        </w:tabs>
        <w:spacing w:line="240" w:lineRule="auto"/>
        <w:ind w:left="720"/>
        <w:rPr>
          <w:rFonts w:ascii="Lato" w:eastAsia="Lato" w:hAnsi="Lato" w:cs="Lato"/>
          <w:b/>
          <w:u w:val="single"/>
        </w:rPr>
      </w:pPr>
    </w:p>
    <w:p w:rsidR="00922AF2" w:rsidRDefault="00922AF2">
      <w:pPr>
        <w:widowControl w:val="0"/>
        <w:tabs>
          <w:tab w:val="left" w:pos="720"/>
        </w:tabs>
        <w:spacing w:line="240" w:lineRule="auto"/>
        <w:rPr>
          <w:rFonts w:ascii="Lato" w:eastAsia="Lato" w:hAnsi="Lato" w:cs="Lato"/>
          <w:u w:val="single"/>
        </w:rPr>
      </w:pPr>
    </w:p>
    <w:p w:rsidR="00922AF2" w:rsidRDefault="00922AF2">
      <w:pPr>
        <w:widowControl w:val="0"/>
        <w:tabs>
          <w:tab w:val="left" w:pos="720"/>
        </w:tabs>
        <w:spacing w:line="240" w:lineRule="auto"/>
        <w:rPr>
          <w:rFonts w:ascii="Lato" w:eastAsia="Lato" w:hAnsi="Lato" w:cs="Lato"/>
          <w:b/>
          <w:u w:val="single"/>
        </w:rPr>
      </w:pPr>
    </w:p>
    <w:p w:rsidR="00922AF2" w:rsidRDefault="00000000">
      <w:pPr>
        <w:widowControl w:val="0"/>
        <w:tabs>
          <w:tab w:val="left" w:pos="720"/>
        </w:tabs>
        <w:spacing w:line="240" w:lineRule="auto"/>
        <w:rPr>
          <w:rFonts w:ascii="Lato" w:eastAsia="Lato" w:hAnsi="Lato" w:cs="Lato"/>
          <w:b/>
          <w:u w:val="single"/>
        </w:rPr>
      </w:pPr>
      <w:r>
        <w:rPr>
          <w:rFonts w:ascii="Lato" w:eastAsia="Lato" w:hAnsi="Lato" w:cs="Lato"/>
          <w:b/>
          <w:u w:val="single"/>
        </w:rPr>
        <w:t>Flexibility Clause:</w:t>
      </w:r>
    </w:p>
    <w:p w:rsidR="00922AF2" w:rsidRDefault="00922AF2">
      <w:pPr>
        <w:widowControl w:val="0"/>
        <w:tabs>
          <w:tab w:val="left" w:pos="720"/>
        </w:tabs>
        <w:spacing w:line="240" w:lineRule="auto"/>
        <w:rPr>
          <w:rFonts w:ascii="Lato" w:eastAsia="Lato" w:hAnsi="Lato" w:cs="Lato"/>
        </w:rPr>
      </w:pPr>
    </w:p>
    <w:p w:rsidR="00922AF2" w:rsidRDefault="00000000">
      <w:pPr>
        <w:spacing w:line="240" w:lineRule="auto"/>
        <w:rPr>
          <w:rFonts w:ascii="Lato" w:eastAsia="Lato" w:hAnsi="Lato" w:cs="Lato"/>
        </w:rPr>
      </w:pPr>
      <w:r>
        <w:rPr>
          <w:rFonts w:ascii="Lato" w:eastAsia="Lato" w:hAnsi="Lato" w:cs="Lato"/>
        </w:rPr>
        <w:t>1.</w:t>
      </w:r>
      <w:r>
        <w:rPr>
          <w:rFonts w:ascii="Lato" w:eastAsia="Lato" w:hAnsi="Lato" w:cs="Lato"/>
        </w:rPr>
        <w:tab/>
        <w:t xml:space="preserve">Other duties and responsibilities express and implied which arise from the nature and </w:t>
      </w:r>
    </w:p>
    <w:p w:rsidR="00922AF2" w:rsidRDefault="00000000">
      <w:pPr>
        <w:spacing w:line="240" w:lineRule="auto"/>
        <w:ind w:firstLine="720"/>
        <w:rPr>
          <w:rFonts w:ascii="Lato" w:eastAsia="Lato" w:hAnsi="Lato" w:cs="Lato"/>
        </w:rPr>
      </w:pPr>
      <w:r>
        <w:rPr>
          <w:rFonts w:ascii="Lato" w:eastAsia="Lato" w:hAnsi="Lato" w:cs="Lato"/>
        </w:rPr>
        <w:t>character of the post consistent with funding.</w:t>
      </w:r>
    </w:p>
    <w:p w:rsidR="00922AF2" w:rsidRDefault="00922AF2">
      <w:pPr>
        <w:spacing w:after="200"/>
        <w:rPr>
          <w:rFonts w:ascii="Lato" w:eastAsia="Lato" w:hAnsi="Lato" w:cs="Lato"/>
        </w:rPr>
      </w:pPr>
    </w:p>
    <w:p w:rsidR="00922AF2" w:rsidRDefault="00000000">
      <w:pPr>
        <w:spacing w:after="200"/>
        <w:rPr>
          <w:rFonts w:ascii="Lato" w:eastAsia="Lato" w:hAnsi="Lato" w:cs="Lato"/>
        </w:rPr>
      </w:pPr>
      <w:r>
        <w:rPr>
          <w:rFonts w:ascii="Lato" w:eastAsia="Lato" w:hAnsi="Lato" w:cs="Lato"/>
        </w:rPr>
        <w:t>The school will endeavour to make any necessary reasonable adjustments to the job and the working environment to enable access to employment opportunities for disabled job applicants or continued employment for any employee who develops a disabling condition.</w:t>
      </w:r>
    </w:p>
    <w:sectPr w:rsidR="00922AF2">
      <w:footerReference w:type="default" r:id="rId9"/>
      <w:pgSz w:w="12240" w:h="15840"/>
      <w:pgMar w:top="992"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31027" w:rsidRDefault="00631027">
      <w:pPr>
        <w:spacing w:line="240" w:lineRule="auto"/>
      </w:pPr>
      <w:r>
        <w:separator/>
      </w:r>
    </w:p>
  </w:endnote>
  <w:endnote w:type="continuationSeparator" w:id="0">
    <w:p w:rsidR="00631027" w:rsidRDefault="0063102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BCF5955-5D6C-3740-B53A-BD783DBA05A6}"/>
  </w:font>
  <w:font w:name="Arial">
    <w:panose1 w:val="020B0604020202020204"/>
    <w:charset w:val="00"/>
    <w:family w:val="swiss"/>
    <w:pitch w:val="variable"/>
    <w:sig w:usb0="E0002EFF" w:usb1="C000785B" w:usb2="00000009" w:usb3="00000000" w:csb0="000001FF" w:csb1="00000000"/>
    <w:embedRegular r:id="rId2" w:fontKey="{210AD851-F2DA-FD43-B08D-ADC03AB6802A}"/>
    <w:embedItalic r:id="rId3" w:fontKey="{3E0AF9B6-1970-4543-97C8-84E2B3A67D49}"/>
  </w:font>
  <w:font w:name="Lato">
    <w:panose1 w:val="020F0502020204030203"/>
    <w:charset w:val="00"/>
    <w:family w:val="swiss"/>
    <w:pitch w:val="variable"/>
    <w:sig w:usb0="E10002FF" w:usb1="5000ECFF" w:usb2="00000021" w:usb3="00000000" w:csb0="0000019F" w:csb1="00000000"/>
    <w:embedRegular r:id="rId4" w:fontKey="{D5D0A140-2773-4449-9EEB-BFDD6775F0DD}"/>
    <w:embedBold r:id="rId5" w:fontKey="{D3EC5050-1511-F94D-BE27-B27838395DAB}"/>
  </w:font>
  <w:font w:name="Calibri">
    <w:panose1 w:val="020F0502020204030204"/>
    <w:charset w:val="00"/>
    <w:family w:val="swiss"/>
    <w:pitch w:val="variable"/>
    <w:sig w:usb0="E4002EFF" w:usb1="C200247B" w:usb2="00000009" w:usb3="00000000" w:csb0="000001FF" w:csb1="00000000"/>
    <w:embedRegular r:id="rId6" w:fontKey="{C7293D13-6190-7447-89B5-B6635E85561E}"/>
    <w:embedItalic r:id="rId7" w:fontKey="{695E928B-5954-9643-B94A-1B9947A36352}"/>
  </w:font>
  <w:font w:name="Cambria">
    <w:panose1 w:val="02040503050406030204"/>
    <w:charset w:val="00"/>
    <w:family w:val="roman"/>
    <w:pitch w:val="variable"/>
    <w:sig w:usb0="E00006FF" w:usb1="420024FF" w:usb2="02000000" w:usb3="00000000" w:csb0="0000019F" w:csb1="00000000"/>
    <w:embedRegular r:id="rId8" w:fontKey="{AFF0B074-1FF8-4545-A23A-BF2501D524B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22AF2" w:rsidRDefault="00000000">
    <w:pPr>
      <w:spacing w:after="200"/>
      <w:jc w:val="center"/>
    </w:pPr>
    <w:r>
      <w:rPr>
        <w:rFonts w:ascii="Calibri" w:eastAsia="Calibri" w:hAnsi="Calibri" w:cs="Calibri"/>
        <w:i/>
      </w:rPr>
      <w:t xml:space="preserve">Fulbridge Academy is part of the Four Cs Multi Academy Trust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31027" w:rsidRDefault="00631027">
      <w:pPr>
        <w:spacing w:line="240" w:lineRule="auto"/>
      </w:pPr>
      <w:r>
        <w:separator/>
      </w:r>
    </w:p>
  </w:footnote>
  <w:footnote w:type="continuationSeparator" w:id="0">
    <w:p w:rsidR="00631027" w:rsidRDefault="0063102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87A6979"/>
    <w:multiLevelType w:val="multilevel"/>
    <w:tmpl w:val="1CCAED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8F85177"/>
    <w:multiLevelType w:val="multilevel"/>
    <w:tmpl w:val="296681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87236300">
    <w:abstractNumId w:val="1"/>
  </w:num>
  <w:num w:numId="2" w16cid:durableId="2387537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2AF2"/>
    <w:rsid w:val="00631027"/>
    <w:rsid w:val="00922AF2"/>
    <w:rsid w:val="00B7123E"/>
    <w:rsid w:val="00F5292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docId w15:val="{58890459-BF68-ED4E-A6F4-8E0AA4CEB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8Rg9oZ0lvV3E2b8CZ1BZxOIp6w==">CgMxLjA4AHIhMTdJQ3N0WFdIcHJoUG9MTUpPRE1qaERoR1hGdFFrdWRC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757</Words>
  <Characters>4315</Characters>
  <Application>Microsoft Office Word</Application>
  <DocSecurity>0</DocSecurity>
  <Lines>35</Lines>
  <Paragraphs>10</Paragraphs>
  <ScaleCrop>false</ScaleCrop>
  <Company/>
  <LinksUpToDate>false</LinksUpToDate>
  <CharactersWithSpaces>5062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Adcock J (Fulbridge)</cp:lastModifiedBy>
  <cp:revision>2</cp:revision>
  <dcterms:created xsi:type="dcterms:W3CDTF">2025-04-30T07:48:00Z</dcterms:created>
  <dcterms:modified xsi:type="dcterms:W3CDTF">2025-04-30T07:48:00Z</dcterms:modified>
</cp:coreProperties>
</file>